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  <w:rtl w:val="0"/>
            </w:rPr>
            <w:t xml:space="preserve">Nome Sobrenome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4440555</wp:posOffset>
                </wp:positionH>
                <wp:positionV relativeFrom="paragraph">
                  <wp:posOffset>114300</wp:posOffset>
                </wp:positionV>
                <wp:extent cx="1172528" cy="1798634"/>
                <wp:effectExtent b="0" l="0" r="0" t="0"/>
                <wp:wrapSquare wrapText="bothSides" distB="114300" distT="114300" distL="114300" distR="11430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528" cy="17986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00/00/0000 – 00 anos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Rua do Guia, no.,  – Bairro – Cidade - UF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Telefones: 11 0000-0000 | 11 9999-9999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Arial" w:cs="Arial" w:eastAsia="Arial" w:hAnsi="Arial"/>
              <w:vertAlign w:val="baseline"/>
            </w:rPr>
          </w:pPr>
          <w:hyperlink r:id="rId8"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vertAlign w:val="baseline"/>
                <w:rtl w:val="0"/>
              </w:rPr>
              <w:t xml:space="preserve">seunome@email.com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MTur: 00.000000.00-0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Objetivos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ab/>
            <w:t xml:space="preserve">Seus objetivos como Guia de Turismo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ab/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Competências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- Conhecimento de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- Habilidades para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- Capacidade de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- Domínio de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- Fluência em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Experiência Profissional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 mais recente para a mais antiga. Exemplo: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Arial" w:cs="Arial" w:eastAsia="Arial" w:hAnsi="Arial"/>
            </w:rPr>
          </w:pPr>
          <w:r w:rsidDel="00000000" w:rsidR="00000000" w:rsidRPr="00000000">
            <w:rPr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Abril/2008 a Outubro/2010 – Agente de viagens na Agência Turismo Bacana.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ab/>
            <w:t xml:space="preserve">Maio/2005 a Fevereiro/2008 – Operador de Viagens na Operadora Turismo Legal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Formação Acadêmica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 mais recente para a mais antiga. Apenas cursos com reconhecimento legal.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ab/>
            <w:t xml:space="preserve">2010 a 2011: Curso Técnico em Guia de Turismo – NOME DA ESCOLA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Formação Complementar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 mais recente para a mais antiga. Qualquer outra qualificação e aperfeiçoamento.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u w:val="single"/>
              <w:vertAlign w:val="baseline"/>
              <w:rtl w:val="0"/>
            </w:rPr>
            <w:t xml:space="preserve">Viagens Realizadas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Viagens profissionais e pessoais. Dividir de maneira lógica (por país, por estado, por região ou em tabelas)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uno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MuiLExsaGSscEXN30zT4egd7w==">AMUW2mUggQ5/u36d14MY32lGGLEN5P5WoIKDtYa6K/w/gsY0Cf/f+OjUf4pt7GVsgP1G5XnFkoo5xS2bHOPGT4mXBQLLl+eYfpHel/qrhkDoU3imLSSMcxU=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2003-11-27T20:18:00Z</dcterms:created>
  <dc:creator>David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